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AE" w:rsidRDefault="00E249AE" w:rsidP="00E249AE">
      <w:pPr>
        <w:suppressAutoHyphens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Условия выполнения и требования на присвоение званий </w:t>
      </w:r>
      <w:r>
        <w:rPr>
          <w:b/>
          <w:color w:val="000000"/>
          <w:sz w:val="24"/>
        </w:rPr>
        <w:br/>
        <w:t>Мастер туризма и Мастер туризма международного класса,</w:t>
      </w:r>
      <w:r>
        <w:rPr>
          <w:b/>
          <w:color w:val="000000"/>
          <w:sz w:val="24"/>
        </w:rPr>
        <w:br/>
        <w:t xml:space="preserve">Заслуженный мастер туризма, установленные </w:t>
      </w:r>
      <w:r>
        <w:rPr>
          <w:b/>
          <w:color w:val="000000"/>
          <w:sz w:val="24"/>
        </w:rPr>
        <w:br/>
        <w:t>Туристско-спортивным Союзом России</w:t>
      </w:r>
    </w:p>
    <w:p w:rsidR="00E249AE" w:rsidRDefault="00E249AE" w:rsidP="00E249AE"/>
    <w:p w:rsidR="00E249AE" w:rsidRDefault="00E249AE" w:rsidP="00E249AE">
      <w:pPr>
        <w:suppressAutoHyphens/>
        <w:rPr>
          <w:sz w:val="24"/>
        </w:rPr>
      </w:pPr>
      <w:r>
        <w:rPr>
          <w:sz w:val="24"/>
        </w:rPr>
        <w:t>1. Присвоение званий Мастер туризма (МТ), Мастер туризма международного класса (МТМК), Заслуженный мастер туризма (ЗМТ) производится Туристско-спортивным Союзом России (ТССР).</w:t>
      </w:r>
    </w:p>
    <w:p w:rsidR="00E249AE" w:rsidRDefault="00E249AE" w:rsidP="00E249AE">
      <w:pPr>
        <w:suppressAutoHyphens/>
        <w:rPr>
          <w:sz w:val="24"/>
        </w:rPr>
      </w:pPr>
      <w:r>
        <w:rPr>
          <w:sz w:val="24"/>
        </w:rPr>
        <w:t>2. Звания Мастер туризма, Мастер туризма международного класса, Заслуженный мастер туризма присваиваются спортсменам за спортивные туристские</w:t>
      </w:r>
      <w:r>
        <w:rPr>
          <w:color w:val="FF0000"/>
          <w:sz w:val="24"/>
        </w:rPr>
        <w:t xml:space="preserve"> </w:t>
      </w:r>
      <w:r>
        <w:rPr>
          <w:sz w:val="24"/>
        </w:rPr>
        <w:t>маршруты, пройденные в соответствии с требованиями Регламентов по спортивному туризму,  утверждаемых ТССР.</w:t>
      </w:r>
    </w:p>
    <w:p w:rsidR="00E249AE" w:rsidRDefault="00E249AE" w:rsidP="00E249AE">
      <w:pPr>
        <w:suppressAutoHyphens/>
        <w:rPr>
          <w:sz w:val="24"/>
        </w:rPr>
      </w:pPr>
      <w:r>
        <w:rPr>
          <w:sz w:val="24"/>
        </w:rPr>
        <w:t>Решение о присвоении звания принимается Комиссией по наградам и званиям Комитета по маршрутам на основании представления региональной организации — члена ТССР  или регионального отделения ТССР. Решение Комиссии вступает в силу с момента его утверждения Президиумом ТССР.</w:t>
      </w:r>
    </w:p>
    <w:p w:rsidR="00E249AE" w:rsidRDefault="00E249AE" w:rsidP="00E249AE">
      <w:pPr>
        <w:suppressAutoHyphens/>
        <w:rPr>
          <w:bCs/>
          <w:iCs/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 xml:space="preserve">Для выполнения норматива на звание Мастер туризма, Мастер туризма международного класса, Заслуженный мастер туризма необходимо </w:t>
      </w:r>
      <w:r>
        <w:rPr>
          <w:bCs/>
          <w:sz w:val="24"/>
        </w:rPr>
        <w:t>пройти туристские</w:t>
      </w:r>
      <w:proofErr w:type="gramEnd"/>
      <w:r>
        <w:rPr>
          <w:bCs/>
          <w:sz w:val="24"/>
        </w:rPr>
        <w:t xml:space="preserve"> маршруты (совершить походы), количество и </w:t>
      </w:r>
      <w:r>
        <w:rPr>
          <w:iCs/>
          <w:sz w:val="24"/>
        </w:rPr>
        <w:t xml:space="preserve">категория </w:t>
      </w:r>
      <w:proofErr w:type="gramStart"/>
      <w:r>
        <w:rPr>
          <w:iCs/>
          <w:sz w:val="24"/>
        </w:rPr>
        <w:t>сложности</w:t>
      </w:r>
      <w:proofErr w:type="gramEnd"/>
      <w:r>
        <w:rPr>
          <w:iCs/>
          <w:sz w:val="24"/>
        </w:rPr>
        <w:t xml:space="preserve"> которых определена в </w:t>
      </w:r>
      <w:r>
        <w:rPr>
          <w:sz w:val="24"/>
        </w:rPr>
        <w:t xml:space="preserve">Таблице 1.  Пройденные маршруты должны </w:t>
      </w:r>
      <w:r>
        <w:rPr>
          <w:bCs/>
          <w:iCs/>
          <w:sz w:val="24"/>
        </w:rPr>
        <w:t xml:space="preserve">соответствовать требованиям действующей спортивной классификации. </w:t>
      </w:r>
    </w:p>
    <w:p w:rsidR="00E249AE" w:rsidRDefault="00E249AE" w:rsidP="00E249AE">
      <w:pPr>
        <w:suppressAutoHyphens/>
        <w:rPr>
          <w:sz w:val="24"/>
        </w:rPr>
      </w:pPr>
      <w:r>
        <w:rPr>
          <w:sz w:val="24"/>
        </w:rPr>
        <w:t xml:space="preserve">4. Для присвоения звания МТ зачетными маршрутами являются маршруты 5 и 6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.с., для присвоения звания МТМК и ЗМТ зачетными маршрутами являются маршруты 6 к.с.</w:t>
      </w:r>
    </w:p>
    <w:p w:rsidR="00E249AE" w:rsidRDefault="00E249AE" w:rsidP="00E249AE">
      <w:pPr>
        <w:suppressAutoHyphens/>
        <w:rPr>
          <w:sz w:val="24"/>
          <w:szCs w:val="24"/>
        </w:rPr>
      </w:pPr>
      <w:r>
        <w:rPr>
          <w:sz w:val="24"/>
          <w:szCs w:val="24"/>
        </w:rPr>
        <w:t>Зачетные маршруты должны быть пройдены в рамках чемпионатов и кубков России, Туристско-спортивного Союза России, чемпионатов федеральных округов,  федераций спортивного туризма федеральных округов, а также чемпионатов и кубков Международной федерации спортивного туризма (МФСТ). Каждый зачетный маршрут должен набрать в соответствии с Методикой судейства соревнований на туристских спортивных маршрутах количество баллов не ниже приведенного в Таблице 2.</w:t>
      </w:r>
    </w:p>
    <w:p w:rsidR="00E249AE" w:rsidRDefault="00E249AE" w:rsidP="00E249AE">
      <w:pPr>
        <w:pStyle w:val="32"/>
        <w:suppressAutoHyphens/>
        <w:spacing w:before="60"/>
        <w:rPr>
          <w:color w:val="auto"/>
        </w:rPr>
      </w:pPr>
      <w:r>
        <w:rPr>
          <w:color w:val="auto"/>
          <w:szCs w:val="24"/>
        </w:rPr>
        <w:t xml:space="preserve">Требования к статусу этих соревнований и к количеству стартовавших туристских групп определены в Таблице 2. Отчеты по проведенным соревнованиям должны быть сданы в ТССР, </w:t>
      </w:r>
      <w:proofErr w:type="gramStart"/>
      <w:r>
        <w:rPr>
          <w:color w:val="auto"/>
          <w:szCs w:val="24"/>
        </w:rPr>
        <w:t>иметь положительную оценку и утвержд</w:t>
      </w:r>
      <w:r>
        <w:rPr>
          <w:color w:val="auto"/>
        </w:rPr>
        <w:t>ены</w:t>
      </w:r>
      <w:proofErr w:type="gramEnd"/>
      <w:r>
        <w:rPr>
          <w:color w:val="auto"/>
        </w:rPr>
        <w:t>.</w:t>
      </w:r>
    </w:p>
    <w:p w:rsidR="00E249AE" w:rsidRDefault="00E249AE" w:rsidP="00E249AE">
      <w:pPr>
        <w:pStyle w:val="21"/>
        <w:suppressAutoHyphens/>
        <w:spacing w:before="60"/>
      </w:pPr>
      <w:r>
        <w:t xml:space="preserve">Результаты, показанные участниками (туристскими группами) в каком-либо виде программы соревнований, засчитываются на присвоение званий, если не менее 6 (шести) туристских групп прошли </w:t>
      </w:r>
      <w:proofErr w:type="gramStart"/>
      <w:r>
        <w:t>маршруты</w:t>
      </w:r>
      <w:proofErr w:type="gramEnd"/>
      <w:r>
        <w:t xml:space="preserve"> категории сложности которых соответствуют этому виду программы.</w:t>
      </w:r>
    </w:p>
    <w:p w:rsidR="00E249AE" w:rsidRDefault="00E249AE" w:rsidP="00E249AE">
      <w:pPr>
        <w:pStyle w:val="32"/>
        <w:suppressAutoHyphens/>
        <w:spacing w:before="60"/>
        <w:rPr>
          <w:color w:val="auto"/>
        </w:rPr>
      </w:pPr>
      <w:proofErr w:type="gramStart"/>
      <w:r>
        <w:rPr>
          <w:color w:val="auto"/>
        </w:rPr>
        <w:t xml:space="preserve">Два зачетных маршрута (5Р+5Р или 5Р+6У)  для присвоения звания МТ, три зачетных маршрута (6Р+6Р+6Р - мужчины и 6Р+5У+5У - женщины) для присвоения звания МТМК и три зачетных маршрута (6Р+6Р+6Р - мужчины и 6Р+6Р+5У - женщины) для присвоения звания ЗМТ должны быть пройдены в разных географических районах. </w:t>
      </w:r>
      <w:proofErr w:type="gramEnd"/>
    </w:p>
    <w:p w:rsidR="00E249AE" w:rsidRDefault="00E249AE" w:rsidP="00E249AE">
      <w:pPr>
        <w:rPr>
          <w:bCs/>
          <w:iCs/>
          <w:sz w:val="24"/>
          <w:szCs w:val="24"/>
          <w:shd w:val="clear" w:color="auto" w:fill="FFFF00"/>
        </w:rPr>
      </w:pPr>
      <w:r>
        <w:rPr>
          <w:bCs/>
          <w:iCs/>
          <w:sz w:val="24"/>
          <w:szCs w:val="24"/>
        </w:rPr>
        <w:t xml:space="preserve">Один из маршрутов, пройденных </w:t>
      </w:r>
      <w:proofErr w:type="gramStart"/>
      <w:r>
        <w:rPr>
          <w:bCs/>
          <w:iCs/>
          <w:sz w:val="24"/>
          <w:szCs w:val="24"/>
        </w:rPr>
        <w:t>туристом</w:t>
      </w:r>
      <w:proofErr w:type="gramEnd"/>
      <w:r>
        <w:rPr>
          <w:bCs/>
          <w:iCs/>
          <w:sz w:val="24"/>
          <w:szCs w:val="24"/>
        </w:rPr>
        <w:t xml:space="preserve"> представленным на звание Заслуженный мастер туризма,</w:t>
      </w:r>
      <w:r>
        <w:rPr>
          <w:b/>
          <w:bCs/>
          <w:iCs/>
          <w:sz w:val="24"/>
          <w:szCs w:val="22"/>
        </w:rPr>
        <w:t xml:space="preserve"> </w:t>
      </w:r>
      <w:r>
        <w:rPr>
          <w:bCs/>
          <w:iCs/>
          <w:sz w:val="24"/>
          <w:szCs w:val="24"/>
        </w:rPr>
        <w:t xml:space="preserve">должен быть признан ТССР  уникальным и выдающимся достижением в спортивном туризме, </w:t>
      </w:r>
      <w:r>
        <w:rPr>
          <w:bCs/>
          <w:iCs/>
          <w:sz w:val="24"/>
          <w:szCs w:val="24"/>
          <w:shd w:val="clear" w:color="auto" w:fill="FFFFFF"/>
        </w:rPr>
        <w:t xml:space="preserve">а сам соискатель должен внести значительный вклад в развитие и пропаганду туризма, подготовку квалифицированных туристских кадров и иметь признание туристской общественности. </w:t>
      </w:r>
    </w:p>
    <w:p w:rsidR="00E249AE" w:rsidRDefault="00E249AE" w:rsidP="00E249AE">
      <w:pPr>
        <w:pStyle w:val="32"/>
        <w:suppressAutoHyphens/>
        <w:spacing w:before="60"/>
        <w:rPr>
          <w:color w:val="auto"/>
          <w:szCs w:val="24"/>
        </w:rPr>
      </w:pPr>
      <w:r>
        <w:rPr>
          <w:color w:val="auto"/>
        </w:rPr>
        <w:t xml:space="preserve">Зачетные маршруты, пройденные в период с 2000 года до даты утверждения ТССР данных условий и требований на присвоение званий, оцениваются ЦМКК по представленным отчетным материалам о прохождении маршрутов, оформленных в соответствии с действующими требованиями. Требование участия таких маршрутов в соревнованиях не является обязательным. </w:t>
      </w:r>
      <w:proofErr w:type="gramStart"/>
      <w:r>
        <w:rPr>
          <w:color w:val="auto"/>
        </w:rPr>
        <w:t>М</w:t>
      </w:r>
      <w:r>
        <w:rPr>
          <w:color w:val="auto"/>
          <w:szCs w:val="24"/>
        </w:rPr>
        <w:t>аршруты 5 и 6 к.с., пройденные до 2000 г. в зачет не принимаются.</w:t>
      </w:r>
      <w:proofErr w:type="gramEnd"/>
    </w:p>
    <w:p w:rsidR="00E249AE" w:rsidRDefault="00E249AE" w:rsidP="00E249AE">
      <w:pPr>
        <w:pStyle w:val="21"/>
        <w:suppressAutoHyphens/>
        <w:spacing w:before="60"/>
      </w:pPr>
      <w:r>
        <w:lastRenderedPageBreak/>
        <w:t>5. Перечень документов, представляемых в ТССР при оформлении званий МТ, МТМК и ЗМТ приведен в Приложении 1.</w:t>
      </w:r>
    </w:p>
    <w:p w:rsidR="00E249AE" w:rsidRDefault="00E249AE" w:rsidP="00E249AE">
      <w:pPr>
        <w:suppressAutoHyphens/>
        <w:spacing w:before="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6. Документы на звание </w:t>
      </w:r>
      <w:r>
        <w:rPr>
          <w:sz w:val="24"/>
        </w:rPr>
        <w:t>Мастер туризма международного класса</w:t>
      </w:r>
      <w:r>
        <w:rPr>
          <w:iCs/>
          <w:sz w:val="24"/>
          <w:szCs w:val="24"/>
        </w:rPr>
        <w:t xml:space="preserve"> рассматриваются только после присвоения звания </w:t>
      </w:r>
      <w:r>
        <w:rPr>
          <w:sz w:val="24"/>
        </w:rPr>
        <w:t>Мастер туризма</w:t>
      </w:r>
      <w:r>
        <w:rPr>
          <w:iCs/>
          <w:sz w:val="24"/>
          <w:szCs w:val="24"/>
        </w:rPr>
        <w:t>.</w:t>
      </w:r>
    </w:p>
    <w:p w:rsidR="00E249AE" w:rsidRDefault="00E249AE" w:rsidP="00E249AE">
      <w:pPr>
        <w:suppressAutoHyphens/>
        <w:rPr>
          <w:sz w:val="24"/>
        </w:rPr>
      </w:pPr>
      <w:r>
        <w:rPr>
          <w:sz w:val="24"/>
        </w:rPr>
        <w:t>7. Туристам, которым присвоены звания Мастер туризма и Мастер туризма международного класса, Заслуженный мастер туризма</w:t>
      </w:r>
      <w:r>
        <w:rPr>
          <w:iCs/>
          <w:sz w:val="24"/>
          <w:szCs w:val="24"/>
        </w:rPr>
        <w:t xml:space="preserve"> </w:t>
      </w:r>
      <w:r>
        <w:rPr>
          <w:sz w:val="24"/>
        </w:rPr>
        <w:t>вручаются нагрудные знаки и удостоверения установленного образца.</w:t>
      </w:r>
    </w:p>
    <w:p w:rsidR="00E249AE" w:rsidRDefault="00E249AE" w:rsidP="00E249AE">
      <w:pPr>
        <w:suppressAutoHyphens/>
        <w:rPr>
          <w:sz w:val="24"/>
        </w:rPr>
      </w:pPr>
      <w:r>
        <w:rPr>
          <w:sz w:val="24"/>
        </w:rPr>
        <w:t>Вручение нагрудного знака производится в торжественной обстановке представителем Президиума ТССР или представителем региональной организации, ходатайствующей о присвоении звания.</w:t>
      </w:r>
    </w:p>
    <w:p w:rsidR="00E249AE" w:rsidRDefault="00E249AE" w:rsidP="00E249AE">
      <w:pPr>
        <w:suppressAutoHyphens/>
        <w:rPr>
          <w:sz w:val="24"/>
        </w:rPr>
      </w:pPr>
    </w:p>
    <w:p w:rsidR="00E249AE" w:rsidRDefault="00E249AE" w:rsidP="00E249AE">
      <w:pPr>
        <w:rPr>
          <w:sz w:val="24"/>
        </w:rPr>
      </w:pPr>
    </w:p>
    <w:p w:rsidR="00E249AE" w:rsidRDefault="00E249AE" w:rsidP="00E249AE">
      <w:pPr>
        <w:suppressAutoHyphens/>
        <w:rPr>
          <w:i/>
          <w:iCs/>
          <w:sz w:val="24"/>
        </w:rPr>
      </w:pPr>
      <w:r>
        <w:rPr>
          <w:i/>
          <w:iCs/>
          <w:sz w:val="24"/>
        </w:rPr>
        <w:t>Таблица 1.  Общие требования по количеству и сложности пройденных маршрутов в качестве руководителя и участника на присвоение званий Мастер туризма, Мастер туризма международного класса, Заслуженный мастер туризма</w:t>
      </w:r>
    </w:p>
    <w:p w:rsidR="00E249AE" w:rsidRDefault="00E249AE" w:rsidP="00E249AE">
      <w:pPr>
        <w:rPr>
          <w:sz w:val="16"/>
          <w:szCs w:val="22"/>
        </w:rPr>
      </w:pPr>
    </w:p>
    <w:tbl>
      <w:tblPr>
        <w:tblW w:w="0" w:type="auto"/>
        <w:tblInd w:w="-65" w:type="dxa"/>
        <w:tblLayout w:type="fixed"/>
        <w:tblLook w:val="04A0"/>
      </w:tblPr>
      <w:tblGrid>
        <w:gridCol w:w="124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10"/>
      </w:tblGrid>
      <w:tr w:rsidR="00E249AE" w:rsidTr="00E249AE">
        <w:trPr>
          <w:cantSplit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 w:rsidP="00655DC2">
            <w:pPr>
              <w:pStyle w:val="1"/>
              <w:numPr>
                <w:ilvl w:val="0"/>
                <w:numId w:val="1"/>
              </w:numPr>
              <w:snapToGrid w:val="0"/>
              <w:rPr>
                <w:bCs w:val="0"/>
              </w:rPr>
            </w:pPr>
            <w:r>
              <w:rPr>
                <w:bCs w:val="0"/>
              </w:rPr>
              <w:t>Звание</w:t>
            </w:r>
          </w:p>
        </w:tc>
        <w:tc>
          <w:tcPr>
            <w:tcW w:w="8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AE" w:rsidRDefault="00E249AE" w:rsidP="00655DC2">
            <w:pPr>
              <w:pStyle w:val="1"/>
              <w:numPr>
                <w:ilvl w:val="0"/>
                <w:numId w:val="1"/>
              </w:numPr>
              <w:snapToGrid w:val="0"/>
            </w:pPr>
            <w:r>
              <w:t>Категория сложности маршрута</w:t>
            </w:r>
          </w:p>
        </w:tc>
      </w:tr>
      <w:tr w:rsidR="00E249AE" w:rsidTr="00E249AE">
        <w:trPr>
          <w:cantSplit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rPr>
                <w:b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</w:tr>
      <w:tr w:rsidR="00E249AE" w:rsidTr="00E249AE">
        <w:trPr>
          <w:cantSplit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proofErr w:type="gramStart"/>
            <w:r>
              <w:rPr>
                <w:b/>
                <w:bCs/>
                <w:szCs w:val="22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proofErr w:type="gramStart"/>
            <w:r>
              <w:rPr>
                <w:b/>
                <w:bCs/>
                <w:szCs w:val="22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proofErr w:type="gramStart"/>
            <w:r>
              <w:rPr>
                <w:b/>
                <w:bCs/>
                <w:szCs w:val="22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proofErr w:type="gramStart"/>
            <w:r>
              <w:rPr>
                <w:b/>
                <w:bCs/>
                <w:szCs w:val="22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proofErr w:type="gramStart"/>
            <w:r>
              <w:rPr>
                <w:b/>
                <w:bCs/>
                <w:szCs w:val="22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proofErr w:type="gramStart"/>
            <w:r>
              <w:rPr>
                <w:b/>
                <w:bCs/>
                <w:szCs w:val="22"/>
              </w:rPr>
              <w:t>Р</w:t>
            </w:r>
            <w:proofErr w:type="gramEnd"/>
          </w:p>
        </w:tc>
      </w:tr>
      <w:tr w:rsidR="00E249AE" w:rsidTr="00E249AE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rPr>
                <w:b/>
              </w:rPr>
            </w:pPr>
            <w:r>
              <w:rPr>
                <w:b/>
              </w:rPr>
              <w:t>МТ (м)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2*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1**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</w:tr>
      <w:tr w:rsidR="00E249AE" w:rsidTr="00E249AE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rPr>
                <w:b/>
              </w:rPr>
            </w:pPr>
            <w:r>
              <w:rPr>
                <w:b/>
              </w:rPr>
              <w:t>МТМК (м)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4***</w:t>
            </w:r>
          </w:p>
        </w:tc>
      </w:tr>
      <w:tr w:rsidR="00E249AE" w:rsidTr="00E249AE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rPr>
                <w:b/>
              </w:rPr>
            </w:pPr>
            <w:r>
              <w:rPr>
                <w:b/>
              </w:rPr>
              <w:t>ЗМТ (м)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</w:tr>
      <w:tr w:rsidR="00E249AE" w:rsidTr="00E249AE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rPr>
                <w:b/>
              </w:rPr>
            </w:pPr>
            <w:r>
              <w:rPr>
                <w:b/>
              </w:rPr>
              <w:t>МТ (ж)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1**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</w:tr>
      <w:tr w:rsidR="00E249AE" w:rsidTr="00E249AE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rPr>
                <w:b/>
              </w:rPr>
            </w:pPr>
            <w:r>
              <w:rPr>
                <w:b/>
              </w:rPr>
              <w:t>МТМК (ж)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E249AE" w:rsidTr="00E249AE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rPr>
                <w:b/>
              </w:rPr>
            </w:pPr>
            <w:r>
              <w:rPr>
                <w:b/>
              </w:rPr>
              <w:t>ЗМТ (ж)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</w:tbl>
    <w:p w:rsidR="00E249AE" w:rsidRDefault="00E249AE" w:rsidP="00E249AE"/>
    <w:p w:rsidR="00E249AE" w:rsidRDefault="00E249AE" w:rsidP="00E249AE">
      <w:pPr>
        <w:rPr>
          <w:sz w:val="24"/>
          <w:szCs w:val="22"/>
        </w:rPr>
      </w:pPr>
      <w:r>
        <w:rPr>
          <w:sz w:val="24"/>
          <w:szCs w:val="22"/>
        </w:rPr>
        <w:t>Примечание:</w:t>
      </w:r>
    </w:p>
    <w:p w:rsidR="00E249AE" w:rsidRDefault="00E249AE" w:rsidP="00E249AE">
      <w:pPr>
        <w:suppressAutoHyphens/>
        <w:rPr>
          <w:sz w:val="24"/>
          <w:szCs w:val="22"/>
        </w:rPr>
      </w:pPr>
      <w:r>
        <w:rPr>
          <w:sz w:val="24"/>
          <w:szCs w:val="22"/>
        </w:rPr>
        <w:t xml:space="preserve">В таблице использованы сокращения: У - участник; </w:t>
      </w:r>
      <w:proofErr w:type="gramStart"/>
      <w:r>
        <w:rPr>
          <w:sz w:val="24"/>
          <w:szCs w:val="22"/>
        </w:rPr>
        <w:t>Р</w:t>
      </w:r>
      <w:proofErr w:type="gramEnd"/>
      <w:r>
        <w:rPr>
          <w:sz w:val="24"/>
          <w:szCs w:val="22"/>
        </w:rPr>
        <w:t xml:space="preserve"> – руководитель, М – мужчина, Ж - женщина</w:t>
      </w:r>
    </w:p>
    <w:p w:rsidR="00E249AE" w:rsidRDefault="00E249AE" w:rsidP="00E249AE">
      <w:pPr>
        <w:pStyle w:val="21"/>
        <w:suppressAutoHyphens/>
      </w:pPr>
      <w:r>
        <w:t>Участие может быть заменено участием в маршруте более высокой категории сложности, а так же руководством маршрутом той же или более высокой категорией сложности.</w:t>
      </w:r>
    </w:p>
    <w:p w:rsidR="00E249AE" w:rsidRDefault="00E249AE" w:rsidP="00E249AE">
      <w:pPr>
        <w:pStyle w:val="21"/>
        <w:suppressAutoHyphens/>
      </w:pPr>
      <w:r>
        <w:t xml:space="preserve">Руководство маршрутом 1 — 4 </w:t>
      </w:r>
      <w:proofErr w:type="gramStart"/>
      <w:r>
        <w:t>к</w:t>
      </w:r>
      <w:proofErr w:type="gramEnd"/>
      <w:r>
        <w:t>.</w:t>
      </w:r>
      <w:proofErr w:type="gramStart"/>
      <w:r>
        <w:t>с</w:t>
      </w:r>
      <w:proofErr w:type="gramEnd"/>
      <w:r>
        <w:t xml:space="preserve">.  может быть заменено участием в 2-х маршрутах той же категории сложности или участием (руководством) в маршруте более высокой категории сложности. </w:t>
      </w:r>
    </w:p>
    <w:p w:rsidR="00E249AE" w:rsidRDefault="00E249AE" w:rsidP="00E249AE">
      <w:pPr>
        <w:suppressAutoHyphens/>
        <w:rPr>
          <w:sz w:val="24"/>
        </w:rPr>
      </w:pPr>
      <w:r>
        <w:rPr>
          <w:sz w:val="24"/>
        </w:rPr>
        <w:t xml:space="preserve"> * - Только одно руководство может быть заменено участием в двух маршрутах, из которых один маршрут 5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.с. и один маршрут 6 к.с.</w:t>
      </w:r>
    </w:p>
    <w:p w:rsidR="00E249AE" w:rsidRDefault="00E249AE" w:rsidP="00E249AE">
      <w:pPr>
        <w:suppressAutoHyphens/>
        <w:rPr>
          <w:sz w:val="24"/>
        </w:rPr>
      </w:pPr>
      <w:r>
        <w:rPr>
          <w:sz w:val="24"/>
        </w:rPr>
        <w:t xml:space="preserve"> ** - Участие в маршруте 6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.с. может быть заменено руководством маршрута  5 к.с.</w:t>
      </w:r>
    </w:p>
    <w:p w:rsidR="00E249AE" w:rsidRDefault="00E249AE" w:rsidP="00E249AE">
      <w:pPr>
        <w:suppressAutoHyphens/>
        <w:rPr>
          <w:sz w:val="24"/>
        </w:rPr>
      </w:pPr>
      <w:r>
        <w:rPr>
          <w:sz w:val="24"/>
        </w:rPr>
        <w:t xml:space="preserve"> *** - Только одно руководство маршрутом 6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.с.  может быть заменено участием в двух маршрутах 6 к.с.</w:t>
      </w:r>
    </w:p>
    <w:p w:rsidR="00E249AE" w:rsidRDefault="00E249AE" w:rsidP="00E249AE">
      <w:pPr>
        <w:rPr>
          <w:i/>
          <w:iCs/>
          <w:sz w:val="24"/>
        </w:rPr>
      </w:pPr>
    </w:p>
    <w:p w:rsidR="00E249AE" w:rsidRDefault="00E249AE" w:rsidP="00E249AE">
      <w:pPr>
        <w:rPr>
          <w:i/>
          <w:iCs/>
          <w:sz w:val="24"/>
        </w:rPr>
      </w:pPr>
      <w:r>
        <w:rPr>
          <w:i/>
          <w:iCs/>
          <w:sz w:val="24"/>
        </w:rPr>
        <w:t xml:space="preserve">Таблица 2. Требования к соревнованиям различного статуса для зачёта на звание </w:t>
      </w:r>
      <w:r>
        <w:rPr>
          <w:i/>
          <w:iCs/>
          <w:sz w:val="24"/>
        </w:rPr>
        <w:br/>
        <w:t>Мастер туризма, Мастер туризма международного класса, Заслуженный мастер туризма</w:t>
      </w:r>
    </w:p>
    <w:p w:rsidR="00E249AE" w:rsidRDefault="00E249AE" w:rsidP="00E249AE">
      <w:pPr>
        <w:rPr>
          <w:sz w:val="24"/>
        </w:rPr>
      </w:pPr>
    </w:p>
    <w:tbl>
      <w:tblPr>
        <w:tblW w:w="0" w:type="auto"/>
        <w:tblInd w:w="-65" w:type="dxa"/>
        <w:tblLayout w:type="fixed"/>
        <w:tblLook w:val="04A0"/>
      </w:tblPr>
      <w:tblGrid>
        <w:gridCol w:w="872"/>
        <w:gridCol w:w="2497"/>
        <w:gridCol w:w="1701"/>
        <w:gridCol w:w="2268"/>
        <w:gridCol w:w="2398"/>
      </w:tblGrid>
      <w:tr w:rsidR="00E249AE" w:rsidTr="00E249AE">
        <w:trPr>
          <w:cantSplit/>
          <w:trHeight w:val="64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Звание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Ранг соревнований </w:t>
            </w:r>
            <w:r>
              <w:rPr>
                <w:b/>
                <w:bCs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программы (</w:t>
            </w:r>
            <w:proofErr w:type="gramStart"/>
            <w:r>
              <w:rPr>
                <w:b/>
                <w:bCs/>
              </w:rPr>
              <w:t>к</w:t>
            </w:r>
            <w:proofErr w:type="gramEnd"/>
            <w:r>
              <w:rPr>
                <w:b/>
                <w:bCs/>
              </w:rPr>
              <w:t>.с. маршрута)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Число стартовавших туристских групп </w:t>
            </w:r>
          </w:p>
          <w:p w:rsidR="00E249AE" w:rsidRDefault="00E249AE">
            <w:pPr>
              <w:snapToGrid w:val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</w:rPr>
              <w:t>(не менее)</w:t>
            </w:r>
            <w:r>
              <w:rPr>
                <w:b/>
                <w:bCs/>
                <w:iCs/>
                <w:sz w:val="24"/>
              </w:rPr>
              <w:t>**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AE" w:rsidRDefault="00E249A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Оценка прохождения группой маршрута </w:t>
            </w:r>
            <w:r>
              <w:rPr>
                <w:b/>
                <w:bCs/>
              </w:rPr>
              <w:br/>
              <w:t>(в баллах)</w:t>
            </w:r>
          </w:p>
        </w:tc>
      </w:tr>
      <w:tr w:rsidR="00E249AE" w:rsidTr="00E249AE">
        <w:trPr>
          <w:cantSplit/>
          <w:trHeight w:val="28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rPr>
                <w:b/>
              </w:rPr>
            </w:pPr>
            <w:r>
              <w:rPr>
                <w:b/>
              </w:rPr>
              <w:t>МТ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</w:pPr>
            <w:r>
              <w:t xml:space="preserve">Окружной*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right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center"/>
            </w:pPr>
            <w:r>
              <w:t>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AE" w:rsidRDefault="00E249AE">
            <w:pPr>
              <w:pStyle w:val="a3"/>
              <w:widowControl/>
              <w:snapToGrid w:val="0"/>
              <w:ind w:right="567"/>
              <w:jc w:val="right"/>
            </w:pPr>
            <w:r>
              <w:t>Не менее 90</w:t>
            </w:r>
          </w:p>
        </w:tc>
      </w:tr>
      <w:tr w:rsidR="00E249AE" w:rsidTr="00E249AE">
        <w:trPr>
          <w:cantSplit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rPr>
                <w:b/>
              </w:rPr>
            </w:pPr>
            <w:r>
              <w:rPr>
                <w:b/>
              </w:rPr>
              <w:t>МТ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</w:pPr>
            <w:r>
              <w:t>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right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center"/>
            </w:pPr>
            <w:r>
              <w:t>10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AE" w:rsidRDefault="00E249AE">
            <w:pPr>
              <w:snapToGrid w:val="0"/>
              <w:ind w:right="567"/>
              <w:jc w:val="right"/>
            </w:pPr>
            <w:r>
              <w:t>Не менее 90</w:t>
            </w:r>
          </w:p>
        </w:tc>
      </w:tr>
      <w:tr w:rsidR="00E249AE" w:rsidTr="00E249AE">
        <w:trPr>
          <w:cantSplit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rPr>
                <w:b/>
              </w:rPr>
            </w:pPr>
            <w:r>
              <w:rPr>
                <w:b/>
              </w:rPr>
              <w:t>МТ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</w:pPr>
            <w:r>
              <w:t>МФСТ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right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center"/>
            </w:pPr>
            <w:r>
              <w:t>12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AE" w:rsidRDefault="00E249AE">
            <w:pPr>
              <w:snapToGrid w:val="0"/>
              <w:ind w:right="567"/>
              <w:jc w:val="right"/>
            </w:pPr>
            <w:r>
              <w:t>Не менее 90</w:t>
            </w:r>
          </w:p>
        </w:tc>
      </w:tr>
      <w:tr w:rsidR="00E249AE" w:rsidTr="00E249AE">
        <w:trPr>
          <w:cantSplit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rPr>
                <w:b/>
              </w:rPr>
            </w:pPr>
            <w:r>
              <w:rPr>
                <w:b/>
              </w:rPr>
              <w:t>МТМК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</w:pPr>
            <w:r>
              <w:t>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right"/>
            </w:pPr>
            <w:r>
              <w:t>5-6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center"/>
            </w:pPr>
            <w:r>
              <w:t>10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AE" w:rsidRDefault="00E249AE">
            <w:pPr>
              <w:snapToGrid w:val="0"/>
              <w:ind w:right="567"/>
              <w:jc w:val="right"/>
            </w:pPr>
            <w:r>
              <w:t>Не менее 120</w:t>
            </w:r>
          </w:p>
        </w:tc>
      </w:tr>
      <w:tr w:rsidR="00E249AE" w:rsidTr="00E249AE">
        <w:trPr>
          <w:cantSplit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rPr>
                <w:b/>
              </w:rPr>
            </w:pPr>
            <w:r>
              <w:rPr>
                <w:b/>
              </w:rPr>
              <w:t>МТМК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</w:pPr>
            <w:r>
              <w:t>МФСТ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right"/>
            </w:pPr>
            <w:r>
              <w:t>5-6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center"/>
            </w:pPr>
            <w:r>
              <w:t>12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AE" w:rsidRDefault="00E249AE">
            <w:pPr>
              <w:snapToGrid w:val="0"/>
              <w:ind w:right="567"/>
              <w:jc w:val="right"/>
            </w:pPr>
            <w:r>
              <w:t>Не менее 120</w:t>
            </w:r>
          </w:p>
        </w:tc>
      </w:tr>
      <w:tr w:rsidR="00E249AE" w:rsidTr="00E249AE">
        <w:trPr>
          <w:cantSplit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rPr>
                <w:b/>
              </w:rPr>
            </w:pPr>
            <w:r>
              <w:rPr>
                <w:b/>
              </w:rPr>
              <w:t>ЗМТ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</w:pPr>
            <w:r>
              <w:t>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right"/>
            </w:pPr>
            <w:r>
              <w:t>5-6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center"/>
            </w:pPr>
            <w:r>
              <w:t>10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AE" w:rsidRDefault="00E249AE">
            <w:pPr>
              <w:snapToGrid w:val="0"/>
              <w:ind w:right="567"/>
              <w:jc w:val="right"/>
            </w:pPr>
            <w:r>
              <w:t>Не менее 120</w:t>
            </w:r>
          </w:p>
        </w:tc>
      </w:tr>
      <w:tr w:rsidR="00E249AE" w:rsidTr="00E249AE">
        <w:trPr>
          <w:cantSplit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  <w:rPr>
                <w:b/>
              </w:rPr>
            </w:pPr>
            <w:r>
              <w:rPr>
                <w:b/>
              </w:rPr>
              <w:t>ЗМТ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9AE" w:rsidRDefault="00E249AE">
            <w:pPr>
              <w:snapToGrid w:val="0"/>
            </w:pPr>
            <w:r>
              <w:t>МФСТ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right"/>
            </w:pPr>
            <w:r>
              <w:t>5-6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49AE" w:rsidRDefault="00E249AE">
            <w:pPr>
              <w:snapToGrid w:val="0"/>
              <w:ind w:right="624"/>
              <w:jc w:val="center"/>
            </w:pPr>
            <w:r>
              <w:t>12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9AE" w:rsidRDefault="00E249AE">
            <w:pPr>
              <w:snapToGrid w:val="0"/>
              <w:ind w:right="567"/>
              <w:jc w:val="right"/>
            </w:pPr>
            <w:r>
              <w:t>Не менее 120</w:t>
            </w:r>
          </w:p>
        </w:tc>
      </w:tr>
    </w:tbl>
    <w:p w:rsidR="00E249AE" w:rsidRDefault="00E249AE" w:rsidP="00E249AE"/>
    <w:p w:rsidR="00E249AE" w:rsidRDefault="00E249AE" w:rsidP="00E249AE">
      <w:pPr>
        <w:suppressAutoHyphens/>
        <w:rPr>
          <w:sz w:val="24"/>
        </w:rPr>
      </w:pPr>
      <w:r>
        <w:rPr>
          <w:sz w:val="24"/>
        </w:rPr>
        <w:lastRenderedPageBreak/>
        <w:t>* - открытым Чемпионатам городов Москвы, Санкт-Петербурга, Новосибирска присваивается  статус Окружных чемпионатов.</w:t>
      </w:r>
    </w:p>
    <w:p w:rsidR="00E249AE" w:rsidRDefault="00E249AE" w:rsidP="00E249AE">
      <w:pPr>
        <w:suppressAutoHyphens/>
        <w:rPr>
          <w:bCs/>
          <w:iCs/>
          <w:sz w:val="24"/>
        </w:rPr>
      </w:pPr>
      <w:r>
        <w:rPr>
          <w:b/>
          <w:bCs/>
          <w:iCs/>
          <w:sz w:val="24"/>
        </w:rPr>
        <w:t xml:space="preserve">** </w:t>
      </w:r>
      <w:r>
        <w:rPr>
          <w:iCs/>
          <w:sz w:val="24"/>
        </w:rPr>
        <w:t xml:space="preserve"> - на соревнованиях</w:t>
      </w:r>
      <w:r>
        <w:rPr>
          <w:bCs/>
          <w:iCs/>
          <w:sz w:val="24"/>
        </w:rPr>
        <w:t xml:space="preserve"> допускается судейство по виду программы, объединяющей маршруты разных категорий сложности, при наличии в виде программы указанного в таблице числа стартовавших туристских групп с маршрутами данной  или более высокой категории сложности.</w:t>
      </w:r>
    </w:p>
    <w:p w:rsidR="00E249AE" w:rsidRDefault="00E249AE" w:rsidP="00E249AE">
      <w:pPr>
        <w:rPr>
          <w:bCs/>
          <w:iCs/>
          <w:sz w:val="24"/>
        </w:rPr>
      </w:pPr>
    </w:p>
    <w:p w:rsidR="00E249AE" w:rsidRDefault="00E249AE" w:rsidP="00E249AE">
      <w:pPr>
        <w:rPr>
          <w:sz w:val="24"/>
        </w:rPr>
      </w:pPr>
    </w:p>
    <w:p w:rsidR="00E249AE" w:rsidRDefault="00E249AE" w:rsidP="00E249AE">
      <w:pPr>
        <w:rPr>
          <w:sz w:val="24"/>
        </w:rPr>
      </w:pPr>
    </w:p>
    <w:p w:rsidR="00E249AE" w:rsidRDefault="00E249AE" w:rsidP="00E249AE">
      <w:pPr>
        <w:rPr>
          <w:sz w:val="24"/>
        </w:rPr>
      </w:pPr>
    </w:p>
    <w:p w:rsidR="00E249AE" w:rsidRDefault="00E249AE" w:rsidP="00E249AE">
      <w:pPr>
        <w:rPr>
          <w:sz w:val="24"/>
        </w:rPr>
      </w:pPr>
    </w:p>
    <w:p w:rsidR="00E249AE" w:rsidRDefault="00E249AE" w:rsidP="00E249AE">
      <w:pPr>
        <w:rPr>
          <w:sz w:val="24"/>
        </w:rPr>
      </w:pPr>
    </w:p>
    <w:p w:rsidR="00E249AE" w:rsidRDefault="00E249AE" w:rsidP="00E249AE">
      <w:pPr>
        <w:rPr>
          <w:sz w:val="24"/>
        </w:rPr>
      </w:pPr>
    </w:p>
    <w:p w:rsidR="00E249AE" w:rsidRDefault="00E249AE" w:rsidP="00E249AE">
      <w:pPr>
        <w:rPr>
          <w:sz w:val="24"/>
        </w:rPr>
      </w:pPr>
    </w:p>
    <w:p w:rsidR="00E249AE" w:rsidRDefault="00E249AE" w:rsidP="00E249AE">
      <w:pPr>
        <w:rPr>
          <w:sz w:val="24"/>
        </w:rPr>
      </w:pPr>
    </w:p>
    <w:p w:rsidR="00E249AE" w:rsidRDefault="00E249AE" w:rsidP="00E249AE">
      <w:pPr>
        <w:rPr>
          <w:sz w:val="24"/>
        </w:rPr>
      </w:pPr>
    </w:p>
    <w:p w:rsidR="00E249AE" w:rsidRDefault="00E249AE" w:rsidP="00E249AE">
      <w:pPr>
        <w:pStyle w:val="21"/>
        <w:ind w:left="5670"/>
        <w:rPr>
          <w:b/>
          <w:iCs/>
          <w:szCs w:val="24"/>
        </w:rPr>
      </w:pPr>
      <w:r>
        <w:rPr>
          <w:b/>
          <w:iCs/>
          <w:szCs w:val="24"/>
        </w:rPr>
        <w:t>Приложение 1.</w:t>
      </w:r>
    </w:p>
    <w:p w:rsidR="00E249AE" w:rsidRDefault="00E249AE" w:rsidP="00E249AE">
      <w:pPr>
        <w:pStyle w:val="21"/>
        <w:ind w:left="5670"/>
        <w:rPr>
          <w:b/>
          <w:iCs/>
          <w:szCs w:val="24"/>
        </w:rPr>
      </w:pPr>
    </w:p>
    <w:p w:rsidR="00E249AE" w:rsidRDefault="00E249AE" w:rsidP="00E249AE">
      <w:pPr>
        <w:pStyle w:val="a4"/>
        <w:widowControl/>
        <w:jc w:val="center"/>
        <w:rPr>
          <w:bCs/>
          <w:sz w:val="22"/>
        </w:rPr>
      </w:pPr>
      <w:r>
        <w:rPr>
          <w:bCs/>
          <w:sz w:val="22"/>
        </w:rPr>
        <w:t xml:space="preserve">Перечень документов представляемых в Комиссию по наградам и званиям </w:t>
      </w:r>
      <w:r>
        <w:rPr>
          <w:bCs/>
          <w:sz w:val="22"/>
        </w:rPr>
        <w:br/>
        <w:t>Комитета по маршрутам при оформлении званий МТ, МТМК, ЗМТ</w:t>
      </w:r>
    </w:p>
    <w:p w:rsidR="00E249AE" w:rsidRDefault="00E249AE" w:rsidP="00E249AE">
      <w:pPr>
        <w:rPr>
          <w:sz w:val="24"/>
          <w:szCs w:val="24"/>
        </w:rPr>
      </w:pPr>
    </w:p>
    <w:p w:rsidR="00E249AE" w:rsidRDefault="00E249AE" w:rsidP="00E249AE">
      <w:pPr>
        <w:numPr>
          <w:ilvl w:val="0"/>
          <w:numId w:val="2"/>
        </w:numPr>
        <w:suppressAutoHyphens/>
        <w:ind w:left="585" w:hanging="357"/>
        <w:rPr>
          <w:sz w:val="24"/>
        </w:rPr>
      </w:pPr>
      <w:r>
        <w:rPr>
          <w:sz w:val="24"/>
        </w:rPr>
        <w:t xml:space="preserve"> Ходатайство от  представляющей организации;</w:t>
      </w:r>
    </w:p>
    <w:p w:rsidR="00E249AE" w:rsidRDefault="00E249AE" w:rsidP="00E249AE">
      <w:pPr>
        <w:numPr>
          <w:ilvl w:val="0"/>
          <w:numId w:val="2"/>
        </w:numPr>
        <w:suppressAutoHyphens/>
        <w:ind w:left="585" w:hanging="357"/>
        <w:rPr>
          <w:iCs/>
          <w:sz w:val="24"/>
        </w:rPr>
      </w:pPr>
      <w:r>
        <w:rPr>
          <w:iCs/>
          <w:sz w:val="24"/>
        </w:rPr>
        <w:t xml:space="preserve"> Универсальная форма реестра спортсменов ТССР</w:t>
      </w:r>
    </w:p>
    <w:p w:rsidR="00E249AE" w:rsidRDefault="00E249AE" w:rsidP="00E249AE">
      <w:pPr>
        <w:numPr>
          <w:ilvl w:val="0"/>
          <w:numId w:val="2"/>
        </w:numPr>
        <w:suppressAutoHyphens/>
        <w:ind w:left="585" w:hanging="357"/>
        <w:rPr>
          <w:sz w:val="24"/>
        </w:rPr>
      </w:pPr>
      <w:r>
        <w:rPr>
          <w:sz w:val="24"/>
        </w:rPr>
        <w:t xml:space="preserve"> Копии справок о пройденных маршрутах в соответствии с требованием Таблицы 1.</w:t>
      </w:r>
    </w:p>
    <w:p w:rsidR="00E249AE" w:rsidRDefault="00E249AE" w:rsidP="00E249AE">
      <w:pPr>
        <w:numPr>
          <w:ilvl w:val="0"/>
          <w:numId w:val="2"/>
        </w:numPr>
        <w:suppressAutoHyphens/>
        <w:ind w:left="585" w:hanging="357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Протокол на присвоение звания (форма 11,  «</w:t>
      </w:r>
      <w:proofErr w:type="spellStart"/>
      <w:r>
        <w:rPr>
          <w:sz w:val="24"/>
        </w:rPr>
        <w:t>шахматка</w:t>
      </w:r>
      <w:proofErr w:type="spellEnd"/>
      <w:r>
        <w:rPr>
          <w:sz w:val="24"/>
        </w:rPr>
        <w:t>») заверенный ходатайствующей организацией, с указанием перечня соревнований и результатов, показанных на них туристской группой, в составе которой был в качестве руководителя (участника) турист, представленный на звание, и указанием места нахождения отчетов о прохождении зачётных маршрутов, или, в отдельных случаях по требованию Комиссии по наградам и званиям, копии этих отчетов.</w:t>
      </w:r>
      <w:proofErr w:type="gramEnd"/>
    </w:p>
    <w:p w:rsidR="00E249AE" w:rsidRDefault="00E249AE" w:rsidP="00E249AE">
      <w:pPr>
        <w:numPr>
          <w:ilvl w:val="0"/>
          <w:numId w:val="2"/>
        </w:numPr>
        <w:suppressAutoHyphens/>
        <w:ind w:left="585" w:hanging="357"/>
        <w:rPr>
          <w:sz w:val="24"/>
        </w:rPr>
      </w:pPr>
      <w:r>
        <w:rPr>
          <w:sz w:val="24"/>
        </w:rPr>
        <w:t xml:space="preserve"> 2 фотографии 3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4 см.</w:t>
      </w:r>
    </w:p>
    <w:p w:rsidR="00E249AE" w:rsidRDefault="00E249AE" w:rsidP="00E249AE">
      <w:pPr>
        <w:rPr>
          <w:sz w:val="24"/>
        </w:rPr>
      </w:pPr>
    </w:p>
    <w:p w:rsidR="00E249AE" w:rsidRDefault="00E249AE" w:rsidP="00E249AE"/>
    <w:p w:rsidR="00907456" w:rsidRDefault="00907456"/>
    <w:sectPr w:rsidR="00907456" w:rsidSect="0090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proofState w:spelling="clean" w:grammar="clean"/>
  <w:defaultTabStop w:val="708"/>
  <w:characterSpacingControl w:val="doNotCompress"/>
  <w:compat/>
  <w:rsids>
    <w:rsidRoot w:val="00E249AE"/>
    <w:rsid w:val="00907456"/>
    <w:rsid w:val="00E2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A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249AE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9AE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customStyle="1" w:styleId="a3">
    <w:name w:val="Îáû÷íûé"/>
    <w:rsid w:val="00E249AE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a4">
    <w:name w:val="çàãîëîâî"/>
    <w:basedOn w:val="a3"/>
    <w:next w:val="a3"/>
    <w:rsid w:val="00E249AE"/>
    <w:pPr>
      <w:keepNext/>
    </w:pPr>
    <w:rPr>
      <w:b/>
      <w:sz w:val="24"/>
    </w:rPr>
  </w:style>
  <w:style w:type="paragraph" w:customStyle="1" w:styleId="21">
    <w:name w:val="Основной текст 21"/>
    <w:basedOn w:val="a"/>
    <w:rsid w:val="00E249AE"/>
    <w:rPr>
      <w:sz w:val="24"/>
    </w:rPr>
  </w:style>
  <w:style w:type="paragraph" w:customStyle="1" w:styleId="32">
    <w:name w:val="Основной текст 32"/>
    <w:basedOn w:val="a"/>
    <w:rsid w:val="00E249AE"/>
    <w:rPr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5854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2012-12-13T16:29:00Z</dcterms:created>
  <dcterms:modified xsi:type="dcterms:W3CDTF">2012-12-13T16:32:00Z</dcterms:modified>
</cp:coreProperties>
</file>